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N/>
        <w:bidi w:val="0"/>
        <w:snapToGrid/>
        <w:spacing w:before="0" w:beforeAutospacing="0" w:after="30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新 G107 郑州境（S312 至 S225 段）快速化改建工程特许经营投资人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招标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中标结果公告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经</w:t>
      </w:r>
      <w:r>
        <w:rPr>
          <w:rFonts w:hint="eastAsia" w:ascii="Times New Roman" w:hAnsi="Times New Roman" w:eastAsia="宋体" w:cs="Times New Roman"/>
          <w:color w:val="0C0C0C"/>
          <w:kern w:val="0"/>
          <w:sz w:val="21"/>
          <w:szCs w:val="21"/>
          <w:lang w:eastAsia="zh-CN"/>
        </w:rPr>
        <w:t>招标人确定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，现将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该项目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  <w:lang w:val="en-US" w:eastAsia="zh-CN"/>
        </w:rPr>
        <w:t>新 G107 郑州境（S312 至 S225 段）快速化改建工程特许经营投资人</w:t>
      </w:r>
      <w:r>
        <w:rPr>
          <w:rFonts w:hint="default" w:ascii="宋体" w:hAnsi="宋体" w:eastAsia="宋体" w:cs="宋体"/>
          <w:color w:val="0C0C0C"/>
          <w:kern w:val="0"/>
          <w:sz w:val="21"/>
          <w:szCs w:val="21"/>
          <w:u w:val="single"/>
          <w:lang w:val="en-US" w:eastAsia="zh-CN"/>
        </w:rPr>
        <w:t>招标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（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标段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编号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C0C0C"/>
          <w:kern w:val="0"/>
          <w:sz w:val="21"/>
          <w:szCs w:val="21"/>
          <w:u w:val="single"/>
          <w:lang w:val="en-US" w:eastAsia="zh-CN"/>
        </w:rPr>
        <w:t xml:space="preserve">23-GC-0055 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）的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中标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结果公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告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</w:rPr>
        <w:t>一、</w:t>
      </w:r>
      <w:r>
        <w:rPr>
          <w:rStyle w:val="8"/>
          <w:rFonts w:hint="eastAsia"/>
          <w:color w:val="333333"/>
          <w:sz w:val="21"/>
          <w:szCs w:val="21"/>
          <w:lang w:eastAsia="zh-CN"/>
        </w:rPr>
        <w:t>项目概况</w:t>
      </w:r>
    </w:p>
    <w:tbl>
      <w:tblPr>
        <w:tblStyle w:val="5"/>
        <w:tblW w:w="10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8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郑州市公路事业发展中心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 G107 郑州境（S312 至 S225 段）快速化改建工程特许经营投资人招标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开标时间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  <w:lang w:val="en-US" w:eastAsia="zh-CN"/>
              </w:rPr>
              <w:t xml:space="preserve">2023 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  <w:lang w:val="en-US" w:eastAsia="zh-CN"/>
              </w:rPr>
              <w:t>02</w:t>
            </w:r>
            <w:r>
              <w:rPr>
                <w:rFonts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  <w:lang w:val="en-US" w:eastAsia="zh-CN"/>
              </w:rPr>
              <w:t>24</w:t>
            </w:r>
            <w:r>
              <w:rPr>
                <w:rFonts w:ascii="Times New Roman" w:hAnsi="Times New Roman" w:eastAsia="仿宋" w:cs="Times New Roman"/>
                <w:color w:val="0C0C0C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其他内容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  <w:lang w:eastAsia="zh-CN"/>
        </w:rPr>
        <w:t>二</w:t>
      </w:r>
      <w:r>
        <w:rPr>
          <w:rStyle w:val="8"/>
          <w:rFonts w:hint="eastAsia"/>
          <w:color w:val="333333"/>
          <w:sz w:val="21"/>
          <w:szCs w:val="21"/>
        </w:rPr>
        <w:t>、</w:t>
      </w:r>
      <w:r>
        <w:rPr>
          <w:rStyle w:val="8"/>
          <w:rFonts w:hint="eastAsia"/>
          <w:color w:val="333333"/>
          <w:sz w:val="21"/>
          <w:szCs w:val="21"/>
          <w:lang w:eastAsia="zh-CN"/>
        </w:rPr>
        <w:t>评委会成员</w:t>
      </w:r>
    </w:p>
    <w:tbl>
      <w:tblPr>
        <w:tblStyle w:val="5"/>
        <w:tblW w:w="10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8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评委会数量</w:t>
            </w:r>
          </w:p>
        </w:tc>
        <w:tc>
          <w:tcPr>
            <w:tcW w:w="8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  <w:t>评委会成员名单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845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杨传艳、彭建新、李慧芳、刘铁军、郭笑锋、王树平、王培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  <w:lang w:eastAsia="zh-CN"/>
        </w:rPr>
        <w:t>三</w:t>
      </w:r>
      <w:r>
        <w:rPr>
          <w:rStyle w:val="8"/>
          <w:rFonts w:hint="eastAsia"/>
          <w:color w:val="333333"/>
          <w:sz w:val="21"/>
          <w:szCs w:val="21"/>
        </w:rPr>
        <w:t>、</w:t>
      </w:r>
      <w:r>
        <w:rPr>
          <w:rStyle w:val="8"/>
          <w:rFonts w:hint="eastAsia"/>
          <w:color w:val="333333"/>
          <w:sz w:val="21"/>
          <w:szCs w:val="21"/>
          <w:lang w:eastAsia="zh-CN"/>
        </w:rPr>
        <w:t>中标结果</w:t>
      </w:r>
    </w:p>
    <w:tbl>
      <w:tblPr>
        <w:tblStyle w:val="5"/>
        <w:tblW w:w="10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3197"/>
        <w:gridCol w:w="1621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标段编号</w:t>
            </w:r>
          </w:p>
        </w:tc>
        <w:tc>
          <w:tcPr>
            <w:tcW w:w="8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23-GC-0055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 标 人</w:t>
            </w:r>
          </w:p>
        </w:tc>
        <w:tc>
          <w:tcPr>
            <w:tcW w:w="8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联合体牵头人：</w:t>
            </w:r>
            <w:r>
              <w:rPr>
                <w:rFonts w:hint="default"/>
                <w:lang w:val="en-US" w:eastAsia="zh-CN"/>
              </w:rPr>
              <w:t>郑州路桥建设投资集团有限公司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联合体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成员：郑州市公路工程公司、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中交第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航务工程局有限公司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、中国建筑第七工程局有限公司、中国建筑第二工程局有限公司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中标报价(元)</w:t>
            </w:r>
          </w:p>
        </w:tc>
        <w:tc>
          <w:tcPr>
            <w:tcW w:w="8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16148677800元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建设期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（自项目开工之日起计）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收费期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（自本项目收费许可颁布之日起计）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质量</w:t>
            </w:r>
          </w:p>
        </w:tc>
        <w:tc>
          <w:tcPr>
            <w:tcW w:w="8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交工验收的工程质量目标：工程质量评定为合格。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竣工验收的工程质量目标：工程质量评定为优良。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运营养护目标：满足国家、河南省行业管理部门对公路运营养护的要求，满足项目实施机构运营期绩效评价要求。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服务质量目标：满足国家、河南省行业管理部门对公路运营管理的服务质量要求，满足项目实施机构运营期绩效评价要求。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其他内容</w:t>
            </w:r>
          </w:p>
        </w:tc>
        <w:tc>
          <w:tcPr>
            <w:tcW w:w="8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  <w:lang w:eastAsia="zh-CN"/>
        </w:rPr>
        <w:t>四、联系方式</w:t>
      </w:r>
    </w:p>
    <w:tbl>
      <w:tblPr>
        <w:tblStyle w:val="5"/>
        <w:tblW w:w="10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9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  标  人</w:t>
            </w:r>
          </w:p>
        </w:tc>
        <w:tc>
          <w:tcPr>
            <w:tcW w:w="9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郑州市公路事业发展中心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址：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郑州市航海西路 28 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话：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0371-68995009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电子邮件：zzglgxglc@163.com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传    真：0371-68995009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9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河南省机电设备招标股份有限公司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单位地址：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河南自贸试验区郑州片区（郑东）商务外环路 23 号中科金座 8 楼 823 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 系 人：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姜翼飞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0371-65928021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邮    箱：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hnsjd10@126.com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  <w:lang w:eastAsia="zh-CN"/>
        </w:rPr>
        <w:t>五</w:t>
      </w:r>
      <w:r>
        <w:rPr>
          <w:rStyle w:val="8"/>
          <w:rFonts w:hint="eastAsia"/>
          <w:color w:val="333333"/>
          <w:sz w:val="21"/>
          <w:szCs w:val="21"/>
        </w:rPr>
        <w:t>、</w:t>
      </w:r>
      <w:r>
        <w:rPr>
          <w:rStyle w:val="8"/>
          <w:rFonts w:hint="eastAsia"/>
          <w:color w:val="333333"/>
          <w:sz w:val="21"/>
          <w:szCs w:val="21"/>
          <w:lang w:eastAsia="zh-CN"/>
        </w:rPr>
        <w:t>监督部门</w:t>
      </w:r>
    </w:p>
    <w:tbl>
      <w:tblPr>
        <w:tblStyle w:val="5"/>
        <w:tblW w:w="10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招标监督部门</w:t>
            </w:r>
          </w:p>
        </w:tc>
        <w:tc>
          <w:tcPr>
            <w:tcW w:w="9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监督部门：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郑州市交通运输局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地  址：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郑州市工人南路 165 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0371-67178859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电子邮箱：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zzjtwghc@126.com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  真：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0371-67178859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8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8"/>
          <w:rFonts w:hint="eastAsia"/>
          <w:color w:val="333333"/>
          <w:sz w:val="21"/>
          <w:szCs w:val="21"/>
          <w:lang w:eastAsia="zh-CN"/>
        </w:rPr>
        <w:t>六</w:t>
      </w:r>
      <w:r>
        <w:rPr>
          <w:rStyle w:val="8"/>
          <w:rFonts w:hint="eastAsia"/>
          <w:color w:val="333333"/>
          <w:sz w:val="21"/>
          <w:szCs w:val="21"/>
        </w:rPr>
        <w:t>、</w:t>
      </w:r>
      <w:r>
        <w:rPr>
          <w:rStyle w:val="8"/>
          <w:rFonts w:hint="eastAsia"/>
          <w:color w:val="333333"/>
          <w:sz w:val="21"/>
          <w:szCs w:val="21"/>
          <w:lang w:eastAsia="zh-CN"/>
        </w:rPr>
        <w:t>公告时间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Style w:val="8"/>
          <w:rFonts w:hint="eastAsia"/>
          <w:b w:val="0"/>
          <w:bCs w:val="0"/>
          <w:color w:val="333333"/>
          <w:sz w:val="21"/>
          <w:szCs w:val="21"/>
        </w:rPr>
      </w:pPr>
      <w:r>
        <w:rPr>
          <w:rStyle w:val="8"/>
          <w:rFonts w:hint="eastAsia"/>
          <w:b w:val="0"/>
          <w:bCs w:val="0"/>
          <w:color w:val="333333"/>
          <w:sz w:val="21"/>
          <w:szCs w:val="21"/>
        </w:rPr>
        <w:t>自本公告发布之日起</w:t>
      </w:r>
      <w:r>
        <w:rPr>
          <w:rStyle w:val="8"/>
          <w:rFonts w:hint="eastAsia"/>
          <w:b w:val="0"/>
          <w:bCs w:val="0"/>
          <w:color w:val="333333"/>
          <w:sz w:val="21"/>
          <w:szCs w:val="21"/>
          <w:lang w:eastAsia="zh-CN"/>
        </w:rPr>
        <w:t>计</w:t>
      </w:r>
      <w:r>
        <w:rPr>
          <w:rStyle w:val="8"/>
          <w:rFonts w:hint="eastAsia"/>
          <w:b w:val="0"/>
          <w:bCs w:val="0"/>
          <w:color w:val="333333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招标人或</w:t>
      </w:r>
      <w:r>
        <w:rPr>
          <w:rFonts w:hint="eastAsia"/>
          <w:color w:val="333333"/>
          <w:sz w:val="21"/>
          <w:szCs w:val="21"/>
          <w:lang w:eastAsia="zh-CN"/>
        </w:rPr>
        <w:t>招标</w:t>
      </w:r>
      <w:r>
        <w:rPr>
          <w:rFonts w:hint="eastAsia"/>
          <w:color w:val="333333"/>
          <w:sz w:val="21"/>
          <w:szCs w:val="21"/>
        </w:rPr>
        <w:t>代理机构：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河南省机电设备招标股份有限公司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  <w:lang w:eastAsia="zh-CN"/>
        </w:rPr>
        <w:t>主要负责人或其授权的项目负责人：</w:t>
      </w:r>
      <w:r>
        <w:rPr>
          <w:rFonts w:hint="eastAsia"/>
          <w:color w:val="333333"/>
          <w:sz w:val="21"/>
          <w:szCs w:val="21"/>
          <w:lang w:val="en-US" w:eastAsia="zh-CN"/>
        </w:rPr>
        <w:t>姜翼飞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 xml:space="preserve">2023 </w:t>
      </w:r>
      <w:r>
        <w:rPr>
          <w:rFonts w:hint="eastAsia"/>
          <w:color w:val="333333"/>
          <w:sz w:val="21"/>
          <w:szCs w:val="21"/>
          <w:lang w:eastAsia="zh-CN"/>
        </w:rPr>
        <w:t>年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3 </w:t>
      </w:r>
      <w:r>
        <w:rPr>
          <w:rFonts w:hint="eastAsia"/>
          <w:color w:val="333333"/>
          <w:sz w:val="21"/>
          <w:szCs w:val="21"/>
          <w:lang w:eastAsia="zh-CN"/>
        </w:rPr>
        <w:t>月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3 </w:t>
      </w:r>
      <w:r>
        <w:rPr>
          <w:rFonts w:hint="eastAsia"/>
          <w:color w:val="333333"/>
          <w:sz w:val="21"/>
          <w:szCs w:val="21"/>
          <w:lang w:eastAsia="zh-CN"/>
        </w:rPr>
        <w:t>日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BhZDk0YjNiZjJiYWIwZTJiNDRmY2ViYTQ3MDcifQ=="/>
  </w:docVars>
  <w:rsids>
    <w:rsidRoot w:val="4CC23457"/>
    <w:rsid w:val="00C05EB6"/>
    <w:rsid w:val="01F33470"/>
    <w:rsid w:val="025657AD"/>
    <w:rsid w:val="04602439"/>
    <w:rsid w:val="073067AA"/>
    <w:rsid w:val="08881A06"/>
    <w:rsid w:val="096838D4"/>
    <w:rsid w:val="097E2FC6"/>
    <w:rsid w:val="19A21A02"/>
    <w:rsid w:val="1B7D56E4"/>
    <w:rsid w:val="1D201046"/>
    <w:rsid w:val="223203A2"/>
    <w:rsid w:val="22C239FA"/>
    <w:rsid w:val="243C57F2"/>
    <w:rsid w:val="28BE24DB"/>
    <w:rsid w:val="2AA53F5A"/>
    <w:rsid w:val="318E5D12"/>
    <w:rsid w:val="3898724E"/>
    <w:rsid w:val="3CAF1767"/>
    <w:rsid w:val="44823C05"/>
    <w:rsid w:val="4651409A"/>
    <w:rsid w:val="4CC23457"/>
    <w:rsid w:val="570F6B64"/>
    <w:rsid w:val="60310561"/>
    <w:rsid w:val="6089278B"/>
    <w:rsid w:val="635815F8"/>
    <w:rsid w:val="63B92093"/>
    <w:rsid w:val="69C03B60"/>
    <w:rsid w:val="6D2D3B5D"/>
    <w:rsid w:val="700A1AEC"/>
    <w:rsid w:val="7014587F"/>
    <w:rsid w:val="73DD4C6A"/>
    <w:rsid w:val="75400DFB"/>
    <w:rsid w:val="7E9F6190"/>
    <w:rsid w:val="7EC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901</Characters>
  <Lines>0</Lines>
  <Paragraphs>0</Paragraphs>
  <TotalTime>1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亦</cp:lastModifiedBy>
  <dcterms:modified xsi:type="dcterms:W3CDTF">2023-03-01T09:30:40Z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7D51C930C8054470B9EEE7321AA02D50</vt:lpwstr>
  </property>
</Properties>
</file>